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4279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2AB3139E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33047150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4C7BC687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  <w:r w:rsidRPr="00A36E59">
        <w:rPr>
          <w:noProof/>
        </w:rPr>
        <w:drawing>
          <wp:inline distT="0" distB="0" distL="0" distR="0" wp14:anchorId="441D330E" wp14:editId="2F3C76A1">
            <wp:extent cx="2551814" cy="1155460"/>
            <wp:effectExtent l="0" t="0" r="0" b="0"/>
            <wp:docPr id="8" name="Рисунок 4" descr="кнопка институт оригинал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 институт оригинал2 cop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29" cy="115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1949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0AE2E31C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3D2F57A1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5C4186A4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58D72289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5054BD42" w14:textId="77777777" w:rsidR="003B4A9E" w:rsidRPr="0099723F" w:rsidRDefault="003B4A9E" w:rsidP="0099723F">
      <w:pPr>
        <w:pStyle w:val="4"/>
        <w:spacing w:before="0" w:beforeAutospacing="0" w:after="0" w:afterAutospacing="0" w:line="276" w:lineRule="auto"/>
        <w:jc w:val="center"/>
        <w:rPr>
          <w:b w:val="0"/>
          <w:sz w:val="40"/>
          <w:szCs w:val="40"/>
        </w:rPr>
      </w:pPr>
      <w:r w:rsidRPr="0099723F">
        <w:rPr>
          <w:b w:val="0"/>
          <w:sz w:val="40"/>
          <w:szCs w:val="40"/>
        </w:rPr>
        <w:t>Экзаменационные вопросы для студентов программы:</w:t>
      </w:r>
    </w:p>
    <w:p w14:paraId="5DED5E7F" w14:textId="77777777" w:rsidR="003B4A9E" w:rsidRPr="0099723F" w:rsidRDefault="003B4A9E" w:rsidP="0099723F">
      <w:pPr>
        <w:pStyle w:val="4"/>
        <w:spacing w:before="0" w:beforeAutospacing="0" w:after="0" w:afterAutospacing="0" w:line="276" w:lineRule="auto"/>
        <w:jc w:val="center"/>
        <w:rPr>
          <w:b w:val="0"/>
          <w:sz w:val="40"/>
          <w:szCs w:val="40"/>
        </w:rPr>
      </w:pPr>
    </w:p>
    <w:p w14:paraId="5489AA1B" w14:textId="6F98827F" w:rsidR="003B4A9E" w:rsidRPr="0099723F" w:rsidRDefault="003B4A9E" w:rsidP="0099723F">
      <w:pPr>
        <w:pStyle w:val="2"/>
        <w:spacing w:before="0" w:after="150" w:line="276" w:lineRule="auto"/>
        <w:jc w:val="center"/>
        <w:rPr>
          <w:rFonts w:ascii="Times New Roman" w:hAnsi="Times New Roman" w:cs="Times New Roman"/>
          <w:color w:val="3366CC"/>
          <w:sz w:val="40"/>
          <w:szCs w:val="40"/>
        </w:rPr>
      </w:pPr>
      <w:r w:rsidRPr="0099723F">
        <w:rPr>
          <w:rFonts w:ascii="Times New Roman" w:hAnsi="Times New Roman" w:cs="Times New Roman"/>
          <w:color w:val="3366CC"/>
          <w:sz w:val="40"/>
          <w:szCs w:val="40"/>
        </w:rPr>
        <w:t>«</w:t>
      </w:r>
      <w:r w:rsidR="00670B72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Практическая психология и консультирование</w:t>
      </w:r>
      <w:r w:rsidRPr="0099723F">
        <w:rPr>
          <w:rFonts w:ascii="Times New Roman" w:hAnsi="Times New Roman" w:cs="Times New Roman"/>
          <w:color w:val="3366CC"/>
          <w:sz w:val="40"/>
          <w:szCs w:val="40"/>
        </w:rPr>
        <w:t>»</w:t>
      </w:r>
    </w:p>
    <w:p w14:paraId="404FBF53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4E6BB41C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14E971AA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5ABA31EA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3419CFD3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5D46A81E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7AAC7843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458E9BB9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0AF8EBF1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0A8026F7" w14:textId="00C5D681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9723F">
        <w:rPr>
          <w:rFonts w:ascii="Times New Roman" w:hAnsi="Times New Roman" w:cs="Times New Roman"/>
          <w:b/>
          <w:sz w:val="40"/>
          <w:szCs w:val="40"/>
          <w:lang w:val="ru-RU"/>
        </w:rPr>
        <w:t>Москва, 202</w:t>
      </w:r>
      <w:r w:rsidR="00A36E59" w:rsidRPr="0099723F">
        <w:rPr>
          <w:rFonts w:ascii="Times New Roman" w:hAnsi="Times New Roman" w:cs="Times New Roman"/>
          <w:b/>
          <w:sz w:val="40"/>
          <w:szCs w:val="40"/>
          <w:lang w:val="ru-RU"/>
        </w:rPr>
        <w:t>4</w:t>
      </w:r>
      <w:r w:rsidRPr="0099723F">
        <w:rPr>
          <w:rFonts w:ascii="Times New Roman" w:hAnsi="Times New Roman" w:cs="Times New Roman"/>
          <w:b/>
          <w:sz w:val="40"/>
          <w:szCs w:val="40"/>
          <w:lang w:val="ru-RU"/>
        </w:rPr>
        <w:t>г.</w:t>
      </w:r>
    </w:p>
    <w:p w14:paraId="48D34303" w14:textId="77777777" w:rsidR="00670B72" w:rsidRDefault="00F746BE" w:rsidP="0099723F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</w:pPr>
      <w:r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br/>
      </w:r>
    </w:p>
    <w:p w14:paraId="71637DDC" w14:textId="6BBEB41C" w:rsidR="003B4A9E" w:rsidRPr="0099723F" w:rsidRDefault="003B4A9E" w:rsidP="0099723F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</w:pPr>
      <w:bookmarkStart w:id="0" w:name="_GoBack"/>
      <w:bookmarkEnd w:id="0"/>
      <w:r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 xml:space="preserve">Экзаменационные вопросы по специализации </w:t>
      </w:r>
      <w:r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br/>
        <w:t>«</w:t>
      </w:r>
      <w:r w:rsidR="00670B72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>Практическая психология и консультирование</w:t>
      </w:r>
      <w:r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>»</w:t>
      </w:r>
    </w:p>
    <w:tbl>
      <w:tblPr>
        <w:tblW w:w="9497" w:type="dxa"/>
        <w:tblInd w:w="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A36E59" w:rsidRPr="00A36E59" w14:paraId="3FC8B9F4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1CE00" w14:textId="77777777" w:rsidR="00A36E59" w:rsidRPr="00A36E59" w:rsidRDefault="00A36E59" w:rsidP="00A36E5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A36E59">
              <w:rPr>
                <w:b/>
                <w:color w:val="000000"/>
                <w:shd w:val="clear" w:color="auto" w:fill="FFFFFF"/>
              </w:rPr>
              <w:t xml:space="preserve">Тема 1 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>Влияние стресса на формирование психологической и психосоматической проблематики.</w:t>
            </w:r>
          </w:p>
        </w:tc>
      </w:tr>
      <w:tr w:rsidR="00A36E59" w:rsidRPr="00A36E59" w14:paraId="1457EB6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2AB52" w14:textId="77777777" w:rsidR="00A36E59" w:rsidRPr="00A36E59" w:rsidRDefault="00A36E59" w:rsidP="00A36E59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Физиологические методы оценки стрессовой реакции.</w:t>
            </w:r>
          </w:p>
          <w:p w14:paraId="1FC32EED" w14:textId="77777777" w:rsidR="00A36E59" w:rsidRPr="00A36E59" w:rsidRDefault="00A36E59" w:rsidP="00A36E5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1F1F1F"/>
                <w:shd w:val="clear" w:color="auto" w:fill="FFFFFF"/>
              </w:rPr>
              <w:t>Влияние детских травм на развитие и реакции на последующие стрессы.</w:t>
            </w:r>
          </w:p>
          <w:p w14:paraId="1DEBEE2D" w14:textId="77777777" w:rsidR="00A36E59" w:rsidRPr="00A36E59" w:rsidRDefault="00A36E59" w:rsidP="00A36E5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Стадии реагирования на острую стрессовую ситуацию. Влияние острого хронического стресса на тело.</w:t>
            </w:r>
          </w:p>
          <w:p w14:paraId="7F1CF109" w14:textId="77777777" w:rsidR="00A36E59" w:rsidRPr="00A36E59" w:rsidRDefault="00A36E59" w:rsidP="00A36E5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</w:pPr>
          </w:p>
        </w:tc>
      </w:tr>
      <w:tr w:rsidR="00A36E59" w:rsidRPr="00A36E59" w14:paraId="73710388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F392C" w14:textId="6F392F63" w:rsidR="00A36E59" w:rsidRPr="00A36E59" w:rsidRDefault="00A36E59" w:rsidP="00A36E5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A36E59">
              <w:rPr>
                <w:b/>
                <w:color w:val="000000"/>
                <w:shd w:val="clear" w:color="auto" w:fill="FFFFFF"/>
              </w:rPr>
              <w:t xml:space="preserve">Тема 2  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>Последствия психической травмы, механизмы развития, симптоматика, течение, стратегия психотерапии.</w:t>
            </w:r>
          </w:p>
        </w:tc>
      </w:tr>
      <w:tr w:rsidR="00A36E59" w:rsidRPr="00A36E59" w14:paraId="51670AB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FD1E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Классификация ПТСР, основанная на тяжести и длительности расстройства.  </w:t>
            </w:r>
          </w:p>
          <w:p w14:paraId="503C2617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Личностные качества человека, пережившего психическую травму.</w:t>
            </w:r>
          </w:p>
          <w:p w14:paraId="2E8E110E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proofErr w:type="gramStart"/>
            <w:r w:rsidRPr="00A36E59">
              <w:rPr>
                <w:color w:val="000000"/>
                <w:shd w:val="clear" w:color="auto" w:fill="FFFFFF"/>
              </w:rPr>
              <w:t>Формирование психологии жертвы, вследствие психологической и сенсорной депривации, нарушения течения детских возрастных периодов, детских травм.  </w:t>
            </w:r>
            <w:proofErr w:type="gramEnd"/>
          </w:p>
          <w:p w14:paraId="1B31119E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Стратегия психотерапии психических травм, ПТСР и последствий травм развития.</w:t>
            </w:r>
          </w:p>
          <w:p w14:paraId="447D9179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Связь травм развития и дальнейшей реакции человека на стресс, на возникновение и течение посттравматического стрессового расстройства</w:t>
            </w:r>
          </w:p>
          <w:p w14:paraId="204295D7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000000"/>
                <w:shd w:val="clear" w:color="auto" w:fill="FFFFFF"/>
              </w:rPr>
              <w:t>Сопутствующие расстройства и осложнения посттравматического стрессового расстройства. Последствия боевого стресса.  </w:t>
            </w:r>
          </w:p>
          <w:p w14:paraId="357B2C80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Суицидальное поведение и ПТСР. Прогностические критерии суицидального риска.</w:t>
            </w:r>
          </w:p>
        </w:tc>
      </w:tr>
      <w:tr w:rsidR="00A36E59" w:rsidRPr="00A36E59" w14:paraId="5B3558E3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2A448" w14:textId="34731672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3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Возрастные, экзис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тенциальные и духовные кризисы.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Симптоматика, течение, стратегия психотерапии.</w:t>
            </w:r>
          </w:p>
        </w:tc>
      </w:tr>
      <w:tr w:rsidR="00A36E59" w:rsidRPr="00A36E59" w14:paraId="65B07AB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B1CD5" w14:textId="77777777" w:rsidR="00A36E59" w:rsidRPr="00A36E59" w:rsidRDefault="00A36E59" w:rsidP="00A36E5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Возрастные кризисные периоды: психоаналитическая (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психосексуальная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) концепция З. Фрейда, </w:t>
            </w:r>
          </w:p>
          <w:p w14:paraId="518DE860" w14:textId="77777777" w:rsidR="00A36E59" w:rsidRPr="00A36E59" w:rsidRDefault="00A36E59" w:rsidP="00A36E5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Экзистенциальные кризисы, клиника, течение.</w:t>
            </w:r>
          </w:p>
          <w:p w14:paraId="4C189247" w14:textId="77777777" w:rsidR="00A36E59" w:rsidRPr="00A36E59" w:rsidRDefault="00A36E59" w:rsidP="00A36E5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Духовные (эволюционные) кризисы: концепции Р.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Ассаджиоли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, Ст. и К.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Гроф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, клиника.</w:t>
            </w:r>
          </w:p>
        </w:tc>
      </w:tr>
      <w:tr w:rsidR="00A36E59" w:rsidRPr="00A36E59" w14:paraId="67D68EE3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7FE0" w14:textId="77777777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4.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психологического консультирования, коррекции и психотерапии, выбор стратегии и тактики.</w:t>
            </w:r>
          </w:p>
        </w:tc>
      </w:tr>
      <w:tr w:rsidR="00A36E59" w:rsidRPr="00A36E59" w14:paraId="3B685C1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847D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Клиническая беседа, виды интервью, психологический анамнез.</w:t>
            </w:r>
          </w:p>
          <w:p w14:paraId="52CB8A13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Критерии оценки эффективности психологической помощи.</w:t>
            </w:r>
          </w:p>
          <w:p w14:paraId="657CCC7F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Цели и задачи психологической коррекции и психотерапии. Виды коррекционных </w:t>
            </w:r>
            <w:r w:rsidRPr="00A36E59">
              <w:rPr>
                <w:color w:val="3E3E3E"/>
                <w:shd w:val="clear" w:color="auto" w:fill="FFFFFF"/>
              </w:rPr>
              <w:lastRenderedPageBreak/>
              <w:t>программ.</w:t>
            </w:r>
          </w:p>
          <w:p w14:paraId="7FBE1CEB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Особенности директивной 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недирективной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психотерапии.</w:t>
            </w:r>
          </w:p>
        </w:tc>
      </w:tr>
      <w:tr w:rsidR="00A36E59" w:rsidRPr="00A36E59" w14:paraId="227CC519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15D15" w14:textId="77777777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Тема 5.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Первичное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интервью и диагностика</w:t>
            </w:r>
          </w:p>
        </w:tc>
      </w:tr>
      <w:tr w:rsidR="00A36E59" w:rsidRPr="00A36E59" w14:paraId="724841B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21B16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Первичное интервью, правила и схемы проведения. </w:t>
            </w:r>
          </w:p>
          <w:p w14:paraId="10F5EE04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Биографическое интервью, как метод сбора информации о клиенте. </w:t>
            </w:r>
          </w:p>
          <w:p w14:paraId="45B8CCD2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Проведение и анализ структурного интервью О.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Кернберга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 xml:space="preserve">, диагностическое интервью М.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Балинта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 </w:t>
            </w:r>
          </w:p>
          <w:p w14:paraId="5D96650F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Психоаналитическая диагностика Н.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МакВильямс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 </w:t>
            </w:r>
          </w:p>
          <w:p w14:paraId="6DAFE94E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Структура характера и критерии его диагностики. Уровни организации личности. </w:t>
            </w:r>
          </w:p>
          <w:p w14:paraId="10965504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Способы беседы и диагностики со сложными клиентами.</w:t>
            </w:r>
          </w:p>
        </w:tc>
      </w:tr>
      <w:tr w:rsidR="00A36E59" w:rsidRPr="00A36E59" w14:paraId="7D988606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DB2FD" w14:textId="77777777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6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запроса, заключение контракта на терапию и выбор стратегии.</w:t>
            </w:r>
          </w:p>
        </w:tc>
      </w:tr>
      <w:tr w:rsidR="00A36E59" w:rsidRPr="00A36E59" w14:paraId="2126B7C8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A8685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Понятия "терапевтический контракт" и "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сеттинг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". Основные понятия терапевтического контракта: деньги, границы, ответственность, конечность терапии, доступность, время для клиента и для терапевта. Варианты контракта, и чем обусловлена вариабельность.</w:t>
            </w:r>
          </w:p>
          <w:p w14:paraId="2EE77D5A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Показания к выбору того или иного вида психотерапии. Начало терапевтического процесса. Модели терапии относительно здоровых клиентов.</w:t>
            </w:r>
          </w:p>
          <w:p w14:paraId="01C0A1CB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Виды психотерапии. Психодинамический, поведенческий (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бихевиоральный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), когнитивный, гуманитарный (экзистенциально-гуманистический) подходы в психотерапии.</w:t>
            </w:r>
          </w:p>
          <w:p w14:paraId="560B8FC8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Системный и интегративный подходы в психотерапии.</w:t>
            </w:r>
          </w:p>
          <w:p w14:paraId="1497DDDA" w14:textId="77777777" w:rsidR="00A36E59" w:rsidRPr="00A36E59" w:rsidRDefault="00A36E59" w:rsidP="00A36E59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A36E59" w:rsidRPr="00A36E59" w14:paraId="796F1D69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54759" w14:textId="77777777" w:rsidR="00A36E59" w:rsidRPr="00A36E59" w:rsidRDefault="00A36E59" w:rsidP="00A36E5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A36E59">
              <w:rPr>
                <w:b/>
                <w:color w:val="000000"/>
                <w:shd w:val="clear" w:color="auto" w:fill="FFFFFF"/>
              </w:rPr>
              <w:t xml:space="preserve">Тема 7 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>Работа с переносом, сопротивлением, "трудными клиентами"</w:t>
            </w:r>
          </w:p>
        </w:tc>
      </w:tr>
      <w:tr w:rsidR="00A36E59" w:rsidRPr="00A36E59" w14:paraId="78EF50DA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E4688" w14:textId="77777777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Формирование навыка работы с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трансферентными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 xml:space="preserve"> отношениями.</w:t>
            </w:r>
          </w:p>
          <w:p w14:paraId="62148FFE" w14:textId="77777777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proofErr w:type="gramStart"/>
            <w:r w:rsidRPr="00A36E59">
              <w:rPr>
                <w:color w:val="3E3E3E"/>
                <w:shd w:val="clear" w:color="auto" w:fill="FFFFFF"/>
              </w:rPr>
              <w:t>Виды сопротивления: сопротивление-подавление; сопротивление-перенос; сопротивление вторичных выгод; сопротивление дискомфорту адаптации; сопротивление контролю; «бегство в здоровье»; сопротивление из-за проблем в отношениях; сопротивление стыда; сопротивление, возникающее из боязни вылечиться; сопротивления, связанные с характером; сопротивление супер-эго (негативная терапевтическая реакция).</w:t>
            </w:r>
            <w:proofErr w:type="gramEnd"/>
          </w:p>
          <w:p w14:paraId="49E4F324" w14:textId="77777777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Сложности в клиентской работе.</w:t>
            </w:r>
          </w:p>
          <w:p w14:paraId="00452D81" w14:textId="6C4B4665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Негативная терапевтическая реакция.</w:t>
            </w:r>
          </w:p>
        </w:tc>
      </w:tr>
      <w:tr w:rsidR="00A36E59" w:rsidRPr="00A36E59" w14:paraId="130B43A0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DB4BC" w14:textId="72449514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8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Ошибки в работе практического психолога и психотерапевта.</w:t>
            </w:r>
          </w:p>
        </w:tc>
      </w:tr>
      <w:tr w:rsidR="00A36E59" w:rsidRPr="00A36E59" w14:paraId="13499E9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E14DD" w14:textId="77777777" w:rsidR="00A36E59" w:rsidRPr="00A36E59" w:rsidRDefault="00A36E59" w:rsidP="00A36E59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Основные виды ошибок в работе психолога и психотерапевта. Ошибки начинающих и опытных терапевтов. Способы анализа собственных "излюбленных" ошибок. </w:t>
            </w:r>
          </w:p>
          <w:p w14:paraId="2CE31D8E" w14:textId="77777777" w:rsidR="00A36E59" w:rsidRPr="00A36E59" w:rsidRDefault="00A36E59" w:rsidP="00A36E59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lastRenderedPageBreak/>
              <w:t>Синдром эмоционального выгорания и его профилактика и терапия</w:t>
            </w:r>
          </w:p>
          <w:p w14:paraId="1FF19E10" w14:textId="77777777" w:rsidR="00A36E59" w:rsidRPr="00A36E59" w:rsidRDefault="00A36E59" w:rsidP="00A36E59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proofErr w:type="spellStart"/>
            <w:r w:rsidRPr="00A36E59">
              <w:rPr>
                <w:color w:val="3E3E3E"/>
                <w:shd w:val="clear" w:color="auto" w:fill="FFFFFF"/>
              </w:rPr>
              <w:t>Интервизорская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работа для предотвращения неудачных моментов работы терапевта. Роль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супервизии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, индивидуальной и групповой, а также пример такой работы с участниками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вебинара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с акцентом на диагностику возможных ошибок.</w:t>
            </w:r>
          </w:p>
        </w:tc>
      </w:tr>
      <w:tr w:rsidR="00A36E59" w:rsidRPr="00A36E59" w14:paraId="36B20646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69580" w14:textId="51EDAC95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Тема 9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Работа с симптомом в психотерапии.</w:t>
            </w:r>
          </w:p>
        </w:tc>
      </w:tr>
      <w:tr w:rsidR="00A36E59" w:rsidRPr="00A36E59" w14:paraId="33274A88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7CCD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Понятие о симптоме, невротическом и психотическом, и о принципах его формирования;</w:t>
            </w:r>
          </w:p>
          <w:p w14:paraId="426BA85A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 двойной природе симптома, о сопротивлении сопротивлению, о напряжении и проекции его на часть тела; </w:t>
            </w:r>
          </w:p>
          <w:p w14:paraId="37266368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взаимосвязь негативных психологических состояний и появления телесных ощущений, трансформация психоэмоциональных проблем </w:t>
            </w:r>
            <w:proofErr w:type="gramStart"/>
            <w:r w:rsidRPr="00A36E5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A36E59">
              <w:rPr>
                <w:color w:val="000000"/>
                <w:shd w:val="clear" w:color="auto" w:fill="FFFFFF"/>
              </w:rPr>
              <w:t xml:space="preserve"> соматические;</w:t>
            </w:r>
          </w:p>
          <w:p w14:paraId="56C05709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Семейный климат как метафорическое отражение заболеваний. Изучение групповой динамики внутрисемейных отношений для создания более полной картины причин, приведших к патологическому состоянию члена семьи.</w:t>
            </w:r>
          </w:p>
          <w:p w14:paraId="2BD7CE56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Влияние симптома на межличностное общение и успешность в профессиональной деятельности.</w:t>
            </w:r>
          </w:p>
          <w:p w14:paraId="11137975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Техники работы с симптомами как психоэмоциональными, так и соматическими. Сочетанные методики.</w:t>
            </w:r>
          </w:p>
        </w:tc>
      </w:tr>
      <w:tr w:rsidR="00A36E59" w:rsidRPr="00A36E59" w14:paraId="44D35DAA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312C2" w14:textId="50A0F0DC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Тема 10.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Работа с чувствами стыда, вины и обиды.</w:t>
            </w:r>
          </w:p>
        </w:tc>
      </w:tr>
      <w:tr w:rsidR="00A36E59" w:rsidRPr="00A36E59" w14:paraId="2DEE68C2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1DA4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Характеристика феноменов: "стыд", "вина", "обида", представления о здоровой и патологической функции каждого переживания. </w:t>
            </w:r>
          </w:p>
          <w:p w14:paraId="21272972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Причины возникновения, характеристики, функции и формы выражения вины, стыда и обиды.</w:t>
            </w:r>
          </w:p>
          <w:p w14:paraId="766DC078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Основные вопросы о "социально-аутичных" и "базовых эмоциях", какими и являются – стыд, вина и обида.</w:t>
            </w:r>
          </w:p>
          <w:p w14:paraId="6B7DB56D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Раскрытие понятия "токсического уровня эмоций".</w:t>
            </w:r>
          </w:p>
          <w:p w14:paraId="50A5FDEC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Возникновение вины. Какие бывают виды этой эмоции. Манипуляция на чувстве вины.</w:t>
            </w:r>
          </w:p>
          <w:p w14:paraId="0B0B3329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Обида: характеристика и анализ. Что она говорит об межличностных отношениях, об ожиданиях и иллюзиях. Обида как манипуляция.</w:t>
            </w:r>
          </w:p>
          <w:p w14:paraId="47B65900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Особенности возникновения чувства стыда и влияние его на уверенность в себе. Как помогать людям, для которых он стал «ядовитым»</w:t>
            </w:r>
          </w:p>
          <w:p w14:paraId="39813C2D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Способы работы с клиентами, которые предъявляют вину, стыд или обиду, как основное переживание жизни. </w:t>
            </w:r>
          </w:p>
        </w:tc>
      </w:tr>
      <w:tr w:rsidR="00A36E59" w:rsidRPr="00A36E59" w14:paraId="5C8FE1E4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5AF39" w14:textId="652B548D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11.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 с </w:t>
            </w:r>
            <w:proofErr w:type="spellStart"/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алекситимией</w:t>
            </w:r>
            <w:proofErr w:type="spellEnd"/>
          </w:p>
        </w:tc>
      </w:tr>
      <w:tr w:rsidR="00A36E59" w:rsidRPr="00A36E59" w14:paraId="6858C818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9CCE9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Определение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алекситимии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, причины возникновения. </w:t>
            </w:r>
          </w:p>
          <w:p w14:paraId="3C96BB65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Методики измерения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алекситимии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</w:t>
            </w:r>
          </w:p>
          <w:p w14:paraId="7D9FE6BB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Способы помощи клиенту дифференцировать свои ощущения, чувства, мысли, </w:t>
            </w:r>
            <w:r w:rsidRPr="00A36E59">
              <w:rPr>
                <w:color w:val="000000"/>
                <w:shd w:val="clear" w:color="auto" w:fill="FFFFFF"/>
              </w:rPr>
              <w:lastRenderedPageBreak/>
              <w:t>желания, планы и действия. </w:t>
            </w:r>
          </w:p>
          <w:p w14:paraId="7A639A5A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Развитие способности к рефлексии (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осознаванию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) своих переживаний, и реализации собственных целей. </w:t>
            </w:r>
          </w:p>
          <w:p w14:paraId="5A2569CD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Техники при работе с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алекситимией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36E59">
              <w:rPr>
                <w:color w:val="000000"/>
                <w:shd w:val="clear" w:color="auto" w:fill="FFFFFF"/>
              </w:rPr>
              <w:t> </w:t>
            </w:r>
          </w:p>
        </w:tc>
      </w:tr>
      <w:tr w:rsidR="00A36E59" w:rsidRPr="00A36E59" w14:paraId="151F3233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12CC4" w14:textId="3CBE2394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lastRenderedPageBreak/>
              <w:t>Тема 12 .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до года.</w:t>
            </w:r>
          </w:p>
        </w:tc>
      </w:tr>
      <w:tr w:rsidR="00A36E59" w:rsidRPr="00A36E59" w14:paraId="5FF6F51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57D95" w14:textId="77777777" w:rsidR="00A36E59" w:rsidRPr="00A36E59" w:rsidRDefault="00A36E59" w:rsidP="00A36E59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Интегративная Креативно-Структурная Терапия. </w:t>
            </w:r>
          </w:p>
          <w:p w14:paraId="613F99AA" w14:textId="77777777" w:rsidR="00A36E59" w:rsidRPr="00A36E59" w:rsidRDefault="00A36E59" w:rsidP="00A36E59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Психотерапевтическая работа с ядерными проблемами, сформированными до 1 года: отвержением, неуверенностью, условным принятием.</w:t>
            </w:r>
          </w:p>
        </w:tc>
      </w:tr>
      <w:tr w:rsidR="00A36E59" w:rsidRPr="00A36E59" w14:paraId="6F8035BE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611A9" w14:textId="228DEBB9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13.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от 1 до 3 лет.</w:t>
            </w:r>
          </w:p>
        </w:tc>
      </w:tr>
      <w:tr w:rsidR="00A36E59" w:rsidRPr="00A36E59" w14:paraId="5B0A414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AA074" w14:textId="77777777" w:rsidR="00A36E59" w:rsidRPr="00A36E59" w:rsidRDefault="00A36E59" w:rsidP="00A36E59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Анализ и исследование второго сегмента личностного пространства. Работа с нарушением личностных границ, трудностями контроля,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манипулятивным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поведением, «анальным характером».</w:t>
            </w:r>
          </w:p>
        </w:tc>
      </w:tr>
      <w:tr w:rsidR="00A36E59" w:rsidRPr="00A36E59" w14:paraId="2438D2E0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82BE6" w14:textId="37C7935B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14.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с 3 до 7 лет.</w:t>
            </w:r>
          </w:p>
        </w:tc>
      </w:tr>
      <w:tr w:rsidR="00A36E59" w:rsidRPr="00A36E59" w14:paraId="6BFFE440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E9752" w14:textId="77777777" w:rsidR="00A36E59" w:rsidRPr="00A36E59" w:rsidRDefault="00A36E59" w:rsidP="00A36E59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Понятие и специфика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индивидуации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у мужчин и женщин.  Анализ проблем данного уровня и психотерапевтическая работа, связанная с трудностями спонтанности,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алекситимией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, принятием своей сексуальности.</w:t>
            </w:r>
          </w:p>
        </w:tc>
      </w:tr>
      <w:tr w:rsidR="00A36E59" w:rsidRPr="00A36E59" w14:paraId="52E5751D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BCEC" w14:textId="324A61E9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15.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с 6 до 16 лет.</w:t>
            </w:r>
          </w:p>
        </w:tc>
      </w:tr>
      <w:tr w:rsidR="00A36E59" w:rsidRPr="00A36E59" w14:paraId="44C38D6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A909" w14:textId="77777777" w:rsidR="00A36E59" w:rsidRPr="00A36E59" w:rsidRDefault="00A36E59" w:rsidP="00A36E59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Психотерапевтическая работа с проблемами, сформированными в возрасте от 6 до 16 лет.</w:t>
            </w:r>
          </w:p>
        </w:tc>
      </w:tr>
      <w:tr w:rsidR="00A36E59" w:rsidRPr="00A36E59" w14:paraId="2A42807F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42E57" w14:textId="540E2C53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16.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от 16 лет.</w:t>
            </w:r>
          </w:p>
        </w:tc>
      </w:tr>
      <w:tr w:rsidR="00A36E59" w:rsidRPr="00A36E59" w14:paraId="762D9391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CF74E" w14:textId="77777777" w:rsidR="00A36E59" w:rsidRPr="00A36E59" w:rsidRDefault="00A36E59" w:rsidP="00A36E59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Исследование четвертого сегмента личностного пространства – обретения целостности, мудрости, преодоления кризисов и травм потерь. Анализ проблем, связанных с нарушением данного уровня.</w:t>
            </w:r>
          </w:p>
          <w:p w14:paraId="64784CF7" w14:textId="77777777" w:rsidR="00A36E59" w:rsidRPr="00A36E59" w:rsidRDefault="00A36E59" w:rsidP="00A36E59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Психотерапевтическая работа с проблемами трудностей осмысления и интеграции.</w:t>
            </w:r>
          </w:p>
        </w:tc>
      </w:tr>
      <w:tr w:rsidR="00A36E59" w:rsidRPr="00A36E59" w14:paraId="39A952A4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31AD6" w14:textId="242353EF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17.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Психологические основы формирования и комплексный подход к лечению зависимостей и </w:t>
            </w:r>
            <w:proofErr w:type="spellStart"/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созависимости</w:t>
            </w:r>
            <w:proofErr w:type="spellEnd"/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6E59" w:rsidRPr="00A36E59" w14:paraId="37DDD743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A3D2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Психологические, биологические и духовные аспекты химической зависимости</w:t>
            </w:r>
          </w:p>
          <w:p w14:paraId="03E1B9E9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Понятие и виды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созависимости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 Химическая зависимость – семейная болезнь. </w:t>
            </w:r>
          </w:p>
          <w:p w14:paraId="05A5D49F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Взрослые дети </w:t>
            </w:r>
            <w:proofErr w:type="gramStart"/>
            <w:r w:rsidRPr="00A36E59">
              <w:rPr>
                <w:color w:val="000000"/>
                <w:shd w:val="clear" w:color="auto" w:fill="FFFFFF"/>
              </w:rPr>
              <w:t>зависимых</w:t>
            </w:r>
            <w:proofErr w:type="gramEnd"/>
            <w:r w:rsidRPr="00A36E59">
              <w:rPr>
                <w:color w:val="000000"/>
                <w:shd w:val="clear" w:color="auto" w:fill="FFFFFF"/>
              </w:rPr>
              <w:t xml:space="preserve"> (психологические портреты, проблематика во взрослом возрасте). </w:t>
            </w:r>
          </w:p>
          <w:p w14:paraId="45DA9B59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lastRenderedPageBreak/>
              <w:t xml:space="preserve">Психотерапия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созависимости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 Работа по изменению иррациональных убеждений. </w:t>
            </w:r>
          </w:p>
          <w:p w14:paraId="6E867906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Границы личности. Навыки поддержания здоровых границ.</w:t>
            </w:r>
          </w:p>
        </w:tc>
      </w:tr>
      <w:tr w:rsidR="00A36E59" w:rsidRPr="00A36E59" w14:paraId="64FA66D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7F763" w14:textId="15A8DD38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Тема 18.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Стратегии психотерапии неврозов, тревожно-депрессивных расстройств, панических атак, эндогенных расстройств.</w:t>
            </w:r>
          </w:p>
        </w:tc>
      </w:tr>
      <w:tr w:rsidR="00A36E59" w:rsidRPr="00A36E59" w14:paraId="43964326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D95C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Теории возникновения пограничных расстройств в различных психологических и психотерапевтических школах.</w:t>
            </w:r>
          </w:p>
          <w:p w14:paraId="606A9269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Акценты психотерапевтической работы при различных формах неврозов. Разнообразие подходов в терапии неврозов. Подбор индивидуальных коррекционных техник.</w:t>
            </w:r>
          </w:p>
          <w:p w14:paraId="737FA6E0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Основные мишени терапии при невротических и личностных (психопатических) расстройствах пограничного уровня. </w:t>
            </w:r>
          </w:p>
          <w:p w14:paraId="0331CC53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Работа с ресурсными состояниями.</w:t>
            </w:r>
          </w:p>
          <w:p w14:paraId="287843D3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Разграничение понятий «пограничные психические расстройства», «пограничный уровень расстройств», «пограничное расстройство личности». Медицинский и психологический взгляды на пограничные расстройства.</w:t>
            </w:r>
          </w:p>
          <w:p w14:paraId="28CECDEC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Комплексное применение психотерапевтических техник больных с тревожно-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фобическими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расстройствами.</w:t>
            </w:r>
          </w:p>
          <w:p w14:paraId="20BEA02B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Эндогенные психические расстройства и их психотерапия.</w:t>
            </w:r>
          </w:p>
          <w:p w14:paraId="4C134565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Возможности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когнитивно-бихевиоральной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терапии при неврозах.</w:t>
            </w:r>
          </w:p>
          <w:p w14:paraId="1A5A213D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Отработка арт-терапевтических приемов в работе с невротическими расстройствами.</w:t>
            </w:r>
          </w:p>
          <w:p w14:paraId="0EB9EA12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Техники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гештальт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-терапии,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трансактного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анализа в терапии невротических расстройств.</w:t>
            </w:r>
          </w:p>
          <w:p w14:paraId="0D555DE7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Семейная и групповая психотерапия невротиков.</w:t>
            </w:r>
          </w:p>
          <w:p w14:paraId="1F002496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Комбинация психотерапии 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психофармакотерапии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.</w:t>
            </w:r>
          </w:p>
          <w:p w14:paraId="638854C6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Техники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гештальт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-терапии,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трансактного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анализа в терапии невротических расстройств.</w:t>
            </w:r>
          </w:p>
          <w:p w14:paraId="0029184F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Типичные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внутриличностные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конфликты при отдельных видах неврозов и их проработка.</w:t>
            </w:r>
          </w:p>
        </w:tc>
      </w:tr>
      <w:tr w:rsidR="00A36E59" w:rsidRPr="00A36E59" w14:paraId="2FD02A2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AE856" w14:textId="22CA6C4A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19.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Психосоматические расстройства: механизмы развития, симптоматика, стратегии психотерапии.</w:t>
            </w:r>
          </w:p>
        </w:tc>
      </w:tr>
      <w:tr w:rsidR="00A36E59" w:rsidRPr="00A36E59" w14:paraId="38EF22DF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EA86F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Механизмы возникновения психосоматических заболеваний. Основные теории.</w:t>
            </w:r>
          </w:p>
          <w:p w14:paraId="61C08AFB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000000"/>
                <w:shd w:val="clear" w:color="auto" w:fill="FFFFFF"/>
              </w:rPr>
              <w:t>Психотерапия при сосудистых психосоматических заболеваниях.</w:t>
            </w:r>
          </w:p>
          <w:p w14:paraId="32A0A52A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Применение релаксационных и гипнотических техник в лечении психосоматических расстройств.</w:t>
            </w:r>
          </w:p>
          <w:p w14:paraId="57ECF7E6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Работа с пациентами с тяжелыми соматическими заболеваниями и их родственниками. Технологии повышения вероятности выздоровления и профилактики рецидивов у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онкобольных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.</w:t>
            </w:r>
          </w:p>
        </w:tc>
      </w:tr>
      <w:tr w:rsidR="00A36E59" w:rsidRPr="00A36E59" w14:paraId="788AF05F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9A991" w14:textId="56B28C0D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 20.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Психотерапевтическая помощь при горе, утрате, суицида</w:t>
            </w:r>
          </w:p>
        </w:tc>
      </w:tr>
      <w:tr w:rsidR="00A36E59" w:rsidRPr="00A36E59" w14:paraId="40DDF89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672DB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Понятие и психологическая картина острого горя. Нормальная динамика горя и патологическое горе. Факторы, влияющие на процесс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горевания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 Задачи горя. Понимание сущности психологических процессов при утрате. </w:t>
            </w:r>
          </w:p>
          <w:p w14:paraId="09410272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Состояния в процессе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горевания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, требующие психотерапии. Модели психологической помощи. Цели консультации и психотерапии. </w:t>
            </w:r>
          </w:p>
          <w:p w14:paraId="1E077C73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Феномен суицидального поведения. Многообразие теорий, объясняющих формирование данного вида девиации. Теория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микросоциальной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дезадаптации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, как ведущая интегративная модель. </w:t>
            </w:r>
          </w:p>
          <w:p w14:paraId="203E01A0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Анализ этапов суицидального поведения. Возможности и задачи психологической помощи на каждом этапе. Факторы суицидального риска. </w:t>
            </w:r>
          </w:p>
          <w:p w14:paraId="05D1134C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Индивидуальная и групповая модель психотерапии. </w:t>
            </w:r>
          </w:p>
        </w:tc>
      </w:tr>
      <w:tr w:rsidR="00A36E59" w:rsidRPr="0099723F" w14:paraId="370D1821" w14:textId="77777777" w:rsidTr="0099723F">
        <w:trPr>
          <w:trHeight w:val="46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78D1B" w14:textId="1ACF67B9" w:rsidR="00A36E59" w:rsidRPr="0099723F" w:rsidRDefault="0099723F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21. </w:t>
            </w:r>
            <w:r w:rsidR="00A36E59" w:rsidRPr="0099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 десенсибилизации и переработки психических травм с помощью движений глаз (ДПДГ).</w:t>
            </w:r>
          </w:p>
        </w:tc>
      </w:tr>
      <w:tr w:rsidR="00A36E59" w:rsidRPr="00A36E59" w14:paraId="6DA85E5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3833B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История развития метода. Современный взгляд на физиологию механизма воздействия. </w:t>
            </w:r>
          </w:p>
          <w:p w14:paraId="60AE2EB8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Показания и противопоказания. Стадии, особенности проведения терапевтического сеанса ДПДГ. Завершенная и незавершенная процедуры. </w:t>
            </w:r>
          </w:p>
          <w:p w14:paraId="15434334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Стандартный протокол ДПДГ.</w:t>
            </w:r>
          </w:p>
          <w:p w14:paraId="5075ED1E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Обеспечение безопасности клиента и приемы формирования его эмоциональной стабильности. Работа с ресурсами при помощи ДПДГ.</w:t>
            </w:r>
          </w:p>
          <w:p w14:paraId="57167FD3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Работа с прошлыми событиями, триггерами в настоящем и с предполагаемым будущим. </w:t>
            </w:r>
          </w:p>
          <w:p w14:paraId="15329906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Работа с детьми. Особенности проведения процедуры в зависимости от возраста ребенка.</w:t>
            </w:r>
          </w:p>
          <w:p w14:paraId="512526B6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Процедура самопомощи психотерапевта с использованием ДПДГ.</w:t>
            </w:r>
          </w:p>
          <w:p w14:paraId="194B026A" w14:textId="77777777" w:rsidR="00A36E59" w:rsidRPr="00A36E59" w:rsidRDefault="00A36E59" w:rsidP="00A36E59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</w:tr>
    </w:tbl>
    <w:p w14:paraId="7D6210EC" w14:textId="77777777" w:rsidR="001D73C0" w:rsidRPr="00A36E59" w:rsidRDefault="001D73C0" w:rsidP="00A36E59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</w:p>
    <w:sectPr w:rsidR="001D73C0" w:rsidRPr="00A36E59" w:rsidSect="00F746BE">
      <w:headerReference w:type="default" r:id="rId10"/>
      <w:footerReference w:type="default" r:id="rId11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C182B" w14:textId="77777777" w:rsidR="00E1500E" w:rsidRDefault="00E1500E" w:rsidP="00ED7967">
      <w:pPr>
        <w:spacing w:after="0" w:line="240" w:lineRule="auto"/>
      </w:pPr>
      <w:r>
        <w:separator/>
      </w:r>
    </w:p>
  </w:endnote>
  <w:endnote w:type="continuationSeparator" w:id="0">
    <w:p w14:paraId="334E1E35" w14:textId="77777777" w:rsidR="00E1500E" w:rsidRDefault="00E1500E" w:rsidP="00ED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-Cond-Light">
    <w:altName w:val="Arial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75286"/>
      <w:docPartObj>
        <w:docPartGallery w:val="Page Numbers (Bottom of Page)"/>
        <w:docPartUnique/>
      </w:docPartObj>
    </w:sdtPr>
    <w:sdtEndPr/>
    <w:sdtContent>
      <w:p w14:paraId="475B3FB8" w14:textId="088B1C83" w:rsidR="00DB47EC" w:rsidRDefault="00DB47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72" w:rsidRPr="00670B72">
          <w:rPr>
            <w:noProof/>
            <w:lang w:val="ru-RU"/>
          </w:rPr>
          <w:t>2</w:t>
        </w:r>
        <w:r>
          <w:fldChar w:fldCharType="end"/>
        </w:r>
      </w:p>
    </w:sdtContent>
  </w:sdt>
  <w:p w14:paraId="12A8590D" w14:textId="77777777" w:rsidR="00DB47EC" w:rsidRDefault="00DB47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E905" w14:textId="77777777" w:rsidR="00E1500E" w:rsidRDefault="00E1500E" w:rsidP="00ED7967">
      <w:pPr>
        <w:spacing w:after="0" w:line="240" w:lineRule="auto"/>
      </w:pPr>
      <w:r>
        <w:separator/>
      </w:r>
    </w:p>
  </w:footnote>
  <w:footnote w:type="continuationSeparator" w:id="0">
    <w:p w14:paraId="557867F1" w14:textId="77777777" w:rsidR="00E1500E" w:rsidRDefault="00E1500E" w:rsidP="00ED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707A" w14:textId="77777777" w:rsidR="00DB47EC" w:rsidRDefault="00DB47EC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37AB5E" wp14:editId="05B5EEC6">
              <wp:simplePos x="0" y="0"/>
              <wp:positionH relativeFrom="page">
                <wp:posOffset>2028825</wp:posOffset>
              </wp:positionH>
              <wp:positionV relativeFrom="page">
                <wp:posOffset>271780</wp:posOffset>
              </wp:positionV>
              <wp:extent cx="3077210" cy="4946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769DD" w14:textId="77777777" w:rsidR="00DB47EC" w:rsidRPr="00C7649B" w:rsidRDefault="00DB47EC" w:rsidP="00C7649B">
                          <w:pPr>
                            <w:spacing w:before="1" w:after="0" w:line="240" w:lineRule="auto"/>
                            <w:ind w:left="253" w:right="23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ИНСТИТУТ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3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ПСИХОТЕРАПИИ</w:t>
                          </w:r>
                        </w:p>
                        <w:p w14:paraId="6D84F6D5" w14:textId="77777777" w:rsidR="00DB47EC" w:rsidRPr="00C7649B" w:rsidRDefault="00DB47EC" w:rsidP="00C7649B">
                          <w:pPr>
                            <w:spacing w:before="42" w:after="0" w:line="240" w:lineRule="auto"/>
                            <w:ind w:left="-24" w:right="-4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КЛИНИЧЕСКОЙ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9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ПСИХОЛОГИИ</w:t>
                          </w:r>
                        </w:p>
                        <w:p w14:paraId="20FE4862" w14:textId="77777777" w:rsidR="00DB47EC" w:rsidRPr="00CF5E33" w:rsidRDefault="00DB47EC" w:rsidP="00C7649B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eastAsia="Helios-Cond-Light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9.75pt;margin-top:21.4pt;width:242.3pt;height:3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pV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" filled="f" stroked="f">
              <v:textbox inset="0,0,0,0">
                <w:txbxContent>
                  <w:p w14:paraId="0D5769DD" w14:textId="77777777" w:rsidR="00DB47EC" w:rsidRPr="00C7649B" w:rsidRDefault="00DB47EC" w:rsidP="00C7649B">
                    <w:pPr>
                      <w:spacing w:before="1" w:after="0" w:line="240" w:lineRule="auto"/>
                      <w:ind w:left="253" w:right="23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ИНСТИТУТ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3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ПСИХОТЕРАПИИ</w:t>
                    </w:r>
                  </w:p>
                  <w:p w14:paraId="6D84F6D5" w14:textId="77777777" w:rsidR="00DB47EC" w:rsidRPr="00C7649B" w:rsidRDefault="00DB47EC" w:rsidP="00C7649B">
                    <w:pPr>
                      <w:spacing w:before="42" w:after="0" w:line="240" w:lineRule="auto"/>
                      <w:ind w:left="-24" w:right="-4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КЛИНИЧЕСКОЙ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9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ПСИХОЛОГИИ</w:t>
                    </w:r>
                  </w:p>
                  <w:p w14:paraId="20FE4862" w14:textId="77777777" w:rsidR="00DB47EC" w:rsidRPr="00CF5E33" w:rsidRDefault="00DB47EC" w:rsidP="00C7649B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Times New Roman" w:eastAsia="Helios-Cond-Light" w:hAnsi="Times New Roman" w:cs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95C932" wp14:editId="20543D89">
              <wp:simplePos x="0" y="0"/>
              <wp:positionH relativeFrom="page">
                <wp:posOffset>566420</wp:posOffset>
              </wp:positionH>
              <wp:positionV relativeFrom="page">
                <wp:posOffset>863600</wp:posOffset>
              </wp:positionV>
              <wp:extent cx="6853555" cy="45085"/>
              <wp:effectExtent l="13970" t="0" r="9525" b="152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853555" cy="45085"/>
                        <a:chOff x="3810" y="1668"/>
                        <a:chExt cx="4285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810" y="1668"/>
                          <a:ext cx="4285" cy="2"/>
                        </a:xfrm>
                        <a:custGeom>
                          <a:avLst/>
                          <a:gdLst>
                            <a:gd name="T0" fmla="+- 0 3810 3810"/>
                            <a:gd name="T1" fmla="*/ T0 w 4285"/>
                            <a:gd name="T2" fmla="+- 0 8095 3810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52193BE" id="Group 4" o:spid="_x0000_s1026" style="position:absolute;margin-left:44.6pt;margin-top:68pt;width:539.65pt;height:3.55pt;flip:y;z-index:-251656192;mso-position-horizontal-relative:page;mso-position-vertical-relative:page" coordorigin="3810,1668" coordsize="4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">
              <v:shape id="Freeform 5" o:spid="_x0000_s1027" style="position:absolute;left:3810;top:1668;width:4285;height:2;visibility:visible;mso-wrap-style:square;v-text-anchor:top" coordsize="4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" path="m,l4285,e" filled="f" strokecolor="#231f20" strokeweight="1pt">
                <v:path arrowok="t" o:connecttype="custom" o:connectlocs="0,0;42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AC9775A" wp14:editId="7DF49594">
          <wp:simplePos x="0" y="0"/>
          <wp:positionH relativeFrom="page">
            <wp:posOffset>554990</wp:posOffset>
          </wp:positionH>
          <wp:positionV relativeFrom="page">
            <wp:posOffset>237490</wp:posOffset>
          </wp:positionV>
          <wp:extent cx="604520" cy="5219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1B3F76" wp14:editId="4F5E4C89">
              <wp:simplePos x="0" y="0"/>
              <wp:positionH relativeFrom="page">
                <wp:posOffset>1856105</wp:posOffset>
              </wp:positionH>
              <wp:positionV relativeFrom="page">
                <wp:posOffset>152400</wp:posOffset>
              </wp:positionV>
              <wp:extent cx="5856605" cy="675640"/>
              <wp:effectExtent l="8255" t="9525" r="2540" b="6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6605" cy="675640"/>
                        <a:chOff x="2683" y="0"/>
                        <a:chExt cx="9223" cy="751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683" y="0"/>
                          <a:ext cx="9223" cy="751"/>
                        </a:xfrm>
                        <a:custGeom>
                          <a:avLst/>
                          <a:gdLst>
                            <a:gd name="T0" fmla="+- 0 11906 2683"/>
                            <a:gd name="T1" fmla="*/ T0 w 9223"/>
                            <a:gd name="T2" fmla="*/ 0 h 751"/>
                            <a:gd name="T3" fmla="+- 0 2683 2683"/>
                            <a:gd name="T4" fmla="*/ T3 w 9223"/>
                            <a:gd name="T5" fmla="*/ 0 h 751"/>
                            <a:gd name="T6" fmla="+- 0 2991 2683"/>
                            <a:gd name="T7" fmla="*/ T6 w 9223"/>
                            <a:gd name="T8" fmla="*/ 751 h 751"/>
                            <a:gd name="T9" fmla="+- 0 11906 2683"/>
                            <a:gd name="T10" fmla="*/ T9 w 9223"/>
                            <a:gd name="T11" fmla="*/ 751 h 751"/>
                            <a:gd name="T12" fmla="+- 0 11906 2683"/>
                            <a:gd name="T13" fmla="*/ T12 w 9223"/>
                            <a:gd name="T14" fmla="*/ 0 h 75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223" h="751">
                              <a:moveTo>
                                <a:pt x="9223" y="0"/>
                              </a:moveTo>
                              <a:lnTo>
                                <a:pt x="0" y="0"/>
                              </a:lnTo>
                              <a:lnTo>
                                <a:pt x="308" y="751"/>
                              </a:lnTo>
                              <a:lnTo>
                                <a:pt x="9223" y="751"/>
                              </a:ln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solidFill>
                          <a:srgbClr val="216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BB77B9" id="Group 1" o:spid="_x0000_s1026" style="position:absolute;margin-left:146.15pt;margin-top:12pt;width:461.15pt;height:53.2pt;z-index:-251658240;mso-position-horizontal-relative:page;mso-position-vertical-relative:page" coordorigin="2683" coordsize="922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">
              <v:shape id="Freeform 2" o:spid="_x0000_s1027" style="position:absolute;left:2683;width:9223;height:751;visibility:visible;mso-wrap-style:square;v-text-anchor:top" coordsize="9223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" path="m9223,l,,308,751r8915,l9223,e" fillcolor="#21689d" stroked="f">
                <v:path arrowok="t" o:connecttype="custom" o:connectlocs="9223,0;0,0;308,751;9223,751;9223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AB0639" wp14:editId="0F1AAC79">
              <wp:simplePos x="0" y="0"/>
              <wp:positionH relativeFrom="page">
                <wp:posOffset>5511800</wp:posOffset>
              </wp:positionH>
              <wp:positionV relativeFrom="page">
                <wp:posOffset>219075</wp:posOffset>
              </wp:positionV>
              <wp:extent cx="1908175" cy="7283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957B" w14:textId="77777777" w:rsidR="00DB47EC" w:rsidRPr="00B02F80" w:rsidRDefault="00DB47EC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127055, г.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Москва, </w:t>
                          </w:r>
                        </w:p>
                        <w:p w14:paraId="7FF17A27" w14:textId="77777777" w:rsidR="00DB47EC" w:rsidRPr="00B02F80" w:rsidRDefault="00DB47EC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ул. 1-я </w:t>
                          </w:r>
                          <w:proofErr w:type="spellStart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Миусская</w:t>
                          </w:r>
                          <w:proofErr w:type="spellEnd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6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д.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22/24, стр.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</w:p>
                        <w:p w14:paraId="6DE82EA4" w14:textId="77777777" w:rsidR="00DB47EC" w:rsidRPr="00B02F80" w:rsidRDefault="00DB47EC" w:rsidP="00C7649B">
                          <w:pPr>
                            <w:spacing w:after="0" w:line="240" w:lineRule="auto"/>
                            <w:ind w:right="-41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тел.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8 (495) 987-44-50</w:t>
                          </w:r>
                        </w:p>
                        <w:p w14:paraId="7F5228CF" w14:textId="77777777" w:rsidR="00DB47EC" w:rsidRPr="00203EFA" w:rsidRDefault="00DB47EC" w:rsidP="00C7649B">
                          <w:pPr>
                            <w:spacing w:after="0" w:line="240" w:lineRule="auto"/>
                            <w:ind w:right="-41"/>
                            <w:rPr>
                              <w:rFonts w:ascii="Helios-Cond-Light" w:eastAsia="Helios-Cond-Light" w:hAnsi="Helios-Cond-Light" w:cs="Helios-Cond-Light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34pt;margin-top:17.25pt;width:150.25pt;height:5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fA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" filled="f" stroked="f">
              <v:textbox inset="0,0,0,0">
                <w:txbxContent>
                  <w:p w14:paraId="6496957B" w14:textId="77777777" w:rsidR="00DB47EC" w:rsidRPr="00B02F80" w:rsidRDefault="00DB47EC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127055, г.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Москва, </w:t>
                    </w:r>
                  </w:p>
                  <w:p w14:paraId="7FF17A27" w14:textId="77777777" w:rsidR="00DB47EC" w:rsidRPr="00B02F80" w:rsidRDefault="00DB47EC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ул. 1-я </w:t>
                    </w:r>
                    <w:proofErr w:type="spellStart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Миусская</w:t>
                    </w:r>
                    <w:proofErr w:type="spellEnd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,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6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д.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22/24, стр.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</w:t>
                    </w:r>
                  </w:p>
                  <w:p w14:paraId="6DE82EA4" w14:textId="77777777" w:rsidR="00DB47EC" w:rsidRPr="00B02F80" w:rsidRDefault="00DB47EC" w:rsidP="00C7649B">
                    <w:pPr>
                      <w:spacing w:after="0" w:line="240" w:lineRule="auto"/>
                      <w:ind w:right="-41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тел.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8 (495) 987-44-50</w:t>
                    </w:r>
                  </w:p>
                  <w:p w14:paraId="7F5228CF" w14:textId="77777777" w:rsidR="00DB47EC" w:rsidRPr="00203EFA" w:rsidRDefault="00DB47EC" w:rsidP="00C7649B">
                    <w:pPr>
                      <w:spacing w:after="0" w:line="240" w:lineRule="auto"/>
                      <w:ind w:right="-41"/>
                      <w:rPr>
                        <w:rFonts w:ascii="Helios-Cond-Light" w:eastAsia="Helios-Cond-Light" w:hAnsi="Helios-Cond-Light" w:cs="Helios-Cond-Light"/>
                        <w:sz w:val="14"/>
                        <w:szCs w:val="1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D9F"/>
    <w:multiLevelType w:val="multilevel"/>
    <w:tmpl w:val="D38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BB2"/>
    <w:multiLevelType w:val="hybridMultilevel"/>
    <w:tmpl w:val="1C32FC24"/>
    <w:lvl w:ilvl="0" w:tplc="34EC9A54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E99"/>
    <w:multiLevelType w:val="multilevel"/>
    <w:tmpl w:val="753E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360B1"/>
    <w:multiLevelType w:val="multilevel"/>
    <w:tmpl w:val="3DF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0824"/>
    <w:multiLevelType w:val="multilevel"/>
    <w:tmpl w:val="193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5EB7"/>
    <w:multiLevelType w:val="multilevel"/>
    <w:tmpl w:val="D6B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A3F85"/>
    <w:multiLevelType w:val="multilevel"/>
    <w:tmpl w:val="238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B178AA"/>
    <w:multiLevelType w:val="multilevel"/>
    <w:tmpl w:val="BFE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26077"/>
    <w:multiLevelType w:val="multilevel"/>
    <w:tmpl w:val="E67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85C45"/>
    <w:multiLevelType w:val="multilevel"/>
    <w:tmpl w:val="1A4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01711"/>
    <w:multiLevelType w:val="multilevel"/>
    <w:tmpl w:val="365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91057"/>
    <w:multiLevelType w:val="multilevel"/>
    <w:tmpl w:val="F32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56E23"/>
    <w:multiLevelType w:val="hybridMultilevel"/>
    <w:tmpl w:val="85766D2E"/>
    <w:lvl w:ilvl="0" w:tplc="5A8AC2F4">
      <w:start w:val="1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D0F95"/>
    <w:multiLevelType w:val="multilevel"/>
    <w:tmpl w:val="E0A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76E59"/>
    <w:multiLevelType w:val="multilevel"/>
    <w:tmpl w:val="159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C6402"/>
    <w:multiLevelType w:val="hybridMultilevel"/>
    <w:tmpl w:val="DE1A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B23E7"/>
    <w:multiLevelType w:val="multilevel"/>
    <w:tmpl w:val="195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6B7ECC"/>
    <w:multiLevelType w:val="multilevel"/>
    <w:tmpl w:val="63E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33BE5"/>
    <w:multiLevelType w:val="multilevel"/>
    <w:tmpl w:val="E1D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36A34"/>
    <w:multiLevelType w:val="multilevel"/>
    <w:tmpl w:val="100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B109F"/>
    <w:multiLevelType w:val="hybridMultilevel"/>
    <w:tmpl w:val="04CC47D8"/>
    <w:lvl w:ilvl="0" w:tplc="A4CA7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C20E1"/>
    <w:multiLevelType w:val="multilevel"/>
    <w:tmpl w:val="4580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40401"/>
    <w:multiLevelType w:val="multilevel"/>
    <w:tmpl w:val="8AC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70CF1"/>
    <w:multiLevelType w:val="multilevel"/>
    <w:tmpl w:val="746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C1757"/>
    <w:multiLevelType w:val="multilevel"/>
    <w:tmpl w:val="3C7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54CA3"/>
    <w:multiLevelType w:val="multilevel"/>
    <w:tmpl w:val="AC2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C1BF5"/>
    <w:multiLevelType w:val="hybridMultilevel"/>
    <w:tmpl w:val="4D507DB8"/>
    <w:lvl w:ilvl="0" w:tplc="712C0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81063"/>
    <w:multiLevelType w:val="hybridMultilevel"/>
    <w:tmpl w:val="A33E2360"/>
    <w:lvl w:ilvl="0" w:tplc="6116055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8E659F"/>
    <w:multiLevelType w:val="multilevel"/>
    <w:tmpl w:val="8E4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6C9A"/>
    <w:multiLevelType w:val="multilevel"/>
    <w:tmpl w:val="1F2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057F0"/>
    <w:multiLevelType w:val="multilevel"/>
    <w:tmpl w:val="BFF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20"/>
  </w:num>
  <w:num w:numId="8">
    <w:abstractNumId w:val="12"/>
  </w:num>
  <w:num w:numId="9">
    <w:abstractNumId w:val="27"/>
  </w:num>
  <w:num w:numId="10">
    <w:abstractNumId w:val="8"/>
  </w:num>
  <w:num w:numId="11">
    <w:abstractNumId w:val="11"/>
  </w:num>
  <w:num w:numId="12">
    <w:abstractNumId w:val="18"/>
  </w:num>
  <w:num w:numId="13">
    <w:abstractNumId w:val="19"/>
  </w:num>
  <w:num w:numId="14">
    <w:abstractNumId w:val="25"/>
  </w:num>
  <w:num w:numId="15">
    <w:abstractNumId w:val="10"/>
  </w:num>
  <w:num w:numId="16">
    <w:abstractNumId w:val="24"/>
  </w:num>
  <w:num w:numId="17">
    <w:abstractNumId w:val="28"/>
  </w:num>
  <w:num w:numId="18">
    <w:abstractNumId w:val="30"/>
  </w:num>
  <w:num w:numId="19">
    <w:abstractNumId w:val="14"/>
  </w:num>
  <w:num w:numId="20">
    <w:abstractNumId w:val="0"/>
  </w:num>
  <w:num w:numId="21">
    <w:abstractNumId w:val="21"/>
  </w:num>
  <w:num w:numId="22">
    <w:abstractNumId w:val="4"/>
  </w:num>
  <w:num w:numId="23">
    <w:abstractNumId w:val="9"/>
  </w:num>
  <w:num w:numId="24">
    <w:abstractNumId w:val="5"/>
  </w:num>
  <w:num w:numId="25">
    <w:abstractNumId w:val="23"/>
  </w:num>
  <w:num w:numId="26">
    <w:abstractNumId w:val="13"/>
  </w:num>
  <w:num w:numId="27">
    <w:abstractNumId w:val="7"/>
  </w:num>
  <w:num w:numId="28">
    <w:abstractNumId w:val="29"/>
  </w:num>
  <w:num w:numId="29">
    <w:abstractNumId w:val="3"/>
  </w:num>
  <w:num w:numId="30">
    <w:abstractNumId w:val="17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41"/>
    <w:rsid w:val="000014BE"/>
    <w:rsid w:val="00005857"/>
    <w:rsid w:val="00052E88"/>
    <w:rsid w:val="000C730A"/>
    <w:rsid w:val="000E7B57"/>
    <w:rsid w:val="00103E87"/>
    <w:rsid w:val="00104CD1"/>
    <w:rsid w:val="00105F08"/>
    <w:rsid w:val="00106AB5"/>
    <w:rsid w:val="00112D84"/>
    <w:rsid w:val="00114152"/>
    <w:rsid w:val="00120C4A"/>
    <w:rsid w:val="001924FD"/>
    <w:rsid w:val="001B3261"/>
    <w:rsid w:val="001C36E9"/>
    <w:rsid w:val="001D73C0"/>
    <w:rsid w:val="00203EFA"/>
    <w:rsid w:val="002050AD"/>
    <w:rsid w:val="00242AB4"/>
    <w:rsid w:val="00245BA3"/>
    <w:rsid w:val="002545AC"/>
    <w:rsid w:val="0027149F"/>
    <w:rsid w:val="0027267B"/>
    <w:rsid w:val="002755C3"/>
    <w:rsid w:val="00283DC8"/>
    <w:rsid w:val="00291B34"/>
    <w:rsid w:val="002A525B"/>
    <w:rsid w:val="002C1EE3"/>
    <w:rsid w:val="002C4AFA"/>
    <w:rsid w:val="002D4B6D"/>
    <w:rsid w:val="002E53AE"/>
    <w:rsid w:val="00312A16"/>
    <w:rsid w:val="003520BC"/>
    <w:rsid w:val="0036089B"/>
    <w:rsid w:val="0039652A"/>
    <w:rsid w:val="003B4A9E"/>
    <w:rsid w:val="003B6B6A"/>
    <w:rsid w:val="003D1175"/>
    <w:rsid w:val="003E55C9"/>
    <w:rsid w:val="004656D1"/>
    <w:rsid w:val="0046577F"/>
    <w:rsid w:val="004665B7"/>
    <w:rsid w:val="00475049"/>
    <w:rsid w:val="00482E45"/>
    <w:rsid w:val="004A76FF"/>
    <w:rsid w:val="004C02BA"/>
    <w:rsid w:val="004F4714"/>
    <w:rsid w:val="004F60F3"/>
    <w:rsid w:val="00504CE2"/>
    <w:rsid w:val="00530188"/>
    <w:rsid w:val="00552D07"/>
    <w:rsid w:val="0055776B"/>
    <w:rsid w:val="00566F25"/>
    <w:rsid w:val="005857A3"/>
    <w:rsid w:val="00590B73"/>
    <w:rsid w:val="005B61E8"/>
    <w:rsid w:val="00612460"/>
    <w:rsid w:val="00615144"/>
    <w:rsid w:val="0062235C"/>
    <w:rsid w:val="00645305"/>
    <w:rsid w:val="00670B72"/>
    <w:rsid w:val="00697103"/>
    <w:rsid w:val="00697216"/>
    <w:rsid w:val="006A7AE7"/>
    <w:rsid w:val="006B58D6"/>
    <w:rsid w:val="006C47C5"/>
    <w:rsid w:val="006F1D9E"/>
    <w:rsid w:val="00720FEB"/>
    <w:rsid w:val="00725E10"/>
    <w:rsid w:val="00737214"/>
    <w:rsid w:val="00757BB6"/>
    <w:rsid w:val="00777D32"/>
    <w:rsid w:val="0079586A"/>
    <w:rsid w:val="007A60BA"/>
    <w:rsid w:val="007B0ACE"/>
    <w:rsid w:val="007D03FF"/>
    <w:rsid w:val="00807F28"/>
    <w:rsid w:val="00817179"/>
    <w:rsid w:val="00820395"/>
    <w:rsid w:val="00852C8C"/>
    <w:rsid w:val="00855137"/>
    <w:rsid w:val="00883DD7"/>
    <w:rsid w:val="008A50FA"/>
    <w:rsid w:val="008B4673"/>
    <w:rsid w:val="0090152D"/>
    <w:rsid w:val="009212E3"/>
    <w:rsid w:val="00934D37"/>
    <w:rsid w:val="00960C00"/>
    <w:rsid w:val="0097375E"/>
    <w:rsid w:val="00975B9A"/>
    <w:rsid w:val="0099723F"/>
    <w:rsid w:val="009A1B72"/>
    <w:rsid w:val="009C427C"/>
    <w:rsid w:val="009C6931"/>
    <w:rsid w:val="009F4ECE"/>
    <w:rsid w:val="009F5D7D"/>
    <w:rsid w:val="00A2134B"/>
    <w:rsid w:val="00A253B1"/>
    <w:rsid w:val="00A25438"/>
    <w:rsid w:val="00A36E59"/>
    <w:rsid w:val="00A66401"/>
    <w:rsid w:val="00B02F80"/>
    <w:rsid w:val="00B10AFA"/>
    <w:rsid w:val="00B412DD"/>
    <w:rsid w:val="00B46D9F"/>
    <w:rsid w:val="00B617AE"/>
    <w:rsid w:val="00B64C41"/>
    <w:rsid w:val="00BA03AA"/>
    <w:rsid w:val="00BA31D0"/>
    <w:rsid w:val="00BB02B1"/>
    <w:rsid w:val="00BB467A"/>
    <w:rsid w:val="00BC3F9B"/>
    <w:rsid w:val="00BD2F55"/>
    <w:rsid w:val="00BE498B"/>
    <w:rsid w:val="00C0762D"/>
    <w:rsid w:val="00C7649B"/>
    <w:rsid w:val="00C87D27"/>
    <w:rsid w:val="00C944BE"/>
    <w:rsid w:val="00CB621B"/>
    <w:rsid w:val="00CF5E33"/>
    <w:rsid w:val="00D0414A"/>
    <w:rsid w:val="00D26141"/>
    <w:rsid w:val="00D34A89"/>
    <w:rsid w:val="00D36E16"/>
    <w:rsid w:val="00D4351E"/>
    <w:rsid w:val="00D81EBB"/>
    <w:rsid w:val="00DB47EC"/>
    <w:rsid w:val="00DF58F2"/>
    <w:rsid w:val="00E1500E"/>
    <w:rsid w:val="00E16C52"/>
    <w:rsid w:val="00E2345A"/>
    <w:rsid w:val="00E50C98"/>
    <w:rsid w:val="00E56335"/>
    <w:rsid w:val="00E77EA7"/>
    <w:rsid w:val="00EA3E5D"/>
    <w:rsid w:val="00EC3BE3"/>
    <w:rsid w:val="00ED78B9"/>
    <w:rsid w:val="00ED7967"/>
    <w:rsid w:val="00EE7F7A"/>
    <w:rsid w:val="00F15A52"/>
    <w:rsid w:val="00F67590"/>
    <w:rsid w:val="00F746BE"/>
    <w:rsid w:val="00F7725F"/>
    <w:rsid w:val="00F8194C"/>
    <w:rsid w:val="00F93EA2"/>
    <w:rsid w:val="00FB7822"/>
    <w:rsid w:val="00FC10A9"/>
    <w:rsid w:val="00FC359E"/>
    <w:rsid w:val="00FD3E32"/>
    <w:rsid w:val="00FE2ECD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9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B"/>
  </w:style>
  <w:style w:type="paragraph" w:styleId="1">
    <w:name w:val="heading 1"/>
    <w:basedOn w:val="a"/>
    <w:next w:val="a"/>
    <w:link w:val="10"/>
    <w:uiPriority w:val="9"/>
    <w:qFormat/>
    <w:rsid w:val="002A5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A89"/>
    <w:pPr>
      <w:keepNext/>
      <w:keepLines/>
      <w:widowControl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C1EE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EA2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93E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7649B"/>
    <w:pPr>
      <w:widowControl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C7649B"/>
    <w:rPr>
      <w:b/>
      <w:bCs/>
    </w:rPr>
  </w:style>
  <w:style w:type="paragraph" w:styleId="a7">
    <w:name w:val="header"/>
    <w:basedOn w:val="a"/>
    <w:link w:val="a8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49B"/>
  </w:style>
  <w:style w:type="paragraph" w:styleId="a9">
    <w:name w:val="footer"/>
    <w:basedOn w:val="a"/>
    <w:link w:val="aa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49B"/>
  </w:style>
  <w:style w:type="character" w:customStyle="1" w:styleId="40">
    <w:name w:val="Заголовок 4 Знак"/>
    <w:basedOn w:val="a0"/>
    <w:link w:val="4"/>
    <w:uiPriority w:val="9"/>
    <w:rsid w:val="002C1E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x-messenger-message">
    <w:name w:val="bx-messenger-message"/>
    <w:basedOn w:val="a0"/>
    <w:rsid w:val="002C1EE3"/>
  </w:style>
  <w:style w:type="character" w:customStyle="1" w:styleId="bx-messenger-content-item-like">
    <w:name w:val="bx-messenger-content-item-like"/>
    <w:basedOn w:val="a0"/>
    <w:rsid w:val="002C1EE3"/>
  </w:style>
  <w:style w:type="paragraph" w:styleId="ab">
    <w:name w:val="Body Text"/>
    <w:basedOn w:val="a"/>
    <w:link w:val="ac"/>
    <w:unhideWhenUsed/>
    <w:rsid w:val="003B4A9E"/>
    <w:pPr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link w:val="ab"/>
    <w:rsid w:val="003B4A9E"/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34A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A5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6F1D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1D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1D9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D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1D9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5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B4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47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u-text">
    <w:name w:val="menu-text"/>
    <w:basedOn w:val="a0"/>
    <w:rsid w:val="00DB47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7EC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7EC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tribe-events-back">
    <w:name w:val="tribe-events-back"/>
    <w:basedOn w:val="a"/>
    <w:rsid w:val="00DB47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B"/>
  </w:style>
  <w:style w:type="paragraph" w:styleId="1">
    <w:name w:val="heading 1"/>
    <w:basedOn w:val="a"/>
    <w:next w:val="a"/>
    <w:link w:val="10"/>
    <w:uiPriority w:val="9"/>
    <w:qFormat/>
    <w:rsid w:val="002A5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A89"/>
    <w:pPr>
      <w:keepNext/>
      <w:keepLines/>
      <w:widowControl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C1EE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EA2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93E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7649B"/>
    <w:pPr>
      <w:widowControl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C7649B"/>
    <w:rPr>
      <w:b/>
      <w:bCs/>
    </w:rPr>
  </w:style>
  <w:style w:type="paragraph" w:styleId="a7">
    <w:name w:val="header"/>
    <w:basedOn w:val="a"/>
    <w:link w:val="a8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49B"/>
  </w:style>
  <w:style w:type="paragraph" w:styleId="a9">
    <w:name w:val="footer"/>
    <w:basedOn w:val="a"/>
    <w:link w:val="aa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49B"/>
  </w:style>
  <w:style w:type="character" w:customStyle="1" w:styleId="40">
    <w:name w:val="Заголовок 4 Знак"/>
    <w:basedOn w:val="a0"/>
    <w:link w:val="4"/>
    <w:uiPriority w:val="9"/>
    <w:rsid w:val="002C1E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x-messenger-message">
    <w:name w:val="bx-messenger-message"/>
    <w:basedOn w:val="a0"/>
    <w:rsid w:val="002C1EE3"/>
  </w:style>
  <w:style w:type="character" w:customStyle="1" w:styleId="bx-messenger-content-item-like">
    <w:name w:val="bx-messenger-content-item-like"/>
    <w:basedOn w:val="a0"/>
    <w:rsid w:val="002C1EE3"/>
  </w:style>
  <w:style w:type="paragraph" w:styleId="ab">
    <w:name w:val="Body Text"/>
    <w:basedOn w:val="a"/>
    <w:link w:val="ac"/>
    <w:unhideWhenUsed/>
    <w:rsid w:val="003B4A9E"/>
    <w:pPr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link w:val="ab"/>
    <w:rsid w:val="003B4A9E"/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34A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A5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6F1D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1D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1D9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D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1D9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5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B4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47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u-text">
    <w:name w:val="menu-text"/>
    <w:basedOn w:val="a0"/>
    <w:rsid w:val="00DB47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7EC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7EC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tribe-events-back">
    <w:name w:val="tribe-events-back"/>
    <w:basedOn w:val="a"/>
    <w:rsid w:val="00DB47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413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12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56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3567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296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72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979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8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871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523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21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817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12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527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4686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22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201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60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292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12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23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5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11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5376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846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75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18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69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1973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2904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26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688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3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205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6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12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704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8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776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8280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42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468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4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494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8734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83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78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21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6567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4796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89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05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1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2421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0372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05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99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37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6081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593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10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42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84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893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389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48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708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91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469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7354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66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958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0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11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29332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50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325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22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926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769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98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86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58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331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5353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45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055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694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1225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53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57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18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734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2591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28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522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01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416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2495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25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307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97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2867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218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779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89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42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541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977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63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19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65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62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80246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3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947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38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00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11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96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02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40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4633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449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71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784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625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511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6721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92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267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70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263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415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694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6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0824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1460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A560-D8D5-4214-90B8-A799AC37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Lobyrev</dc:creator>
  <cp:lastModifiedBy>Александра Абылхатова</cp:lastModifiedBy>
  <cp:revision>3</cp:revision>
  <cp:lastPrinted>2017-12-15T09:00:00Z</cp:lastPrinted>
  <dcterms:created xsi:type="dcterms:W3CDTF">2024-04-10T07:51:00Z</dcterms:created>
  <dcterms:modified xsi:type="dcterms:W3CDTF">2024-04-10T07:51:00Z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2016-08-14T00:00:00Z</vt:filetime>
  </property>
  <property fmtid="{D5CDD505-2E9C-101B-9397-08002B2CF9AE}" pid="3" name="LastSaved">
    <vt:filetime>2016-09-04T00:00:00Z</vt:filetime>
  </property>
</Properties>
</file>